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96" w:rsidRPr="005E59A4" w:rsidRDefault="00E55896" w:rsidP="00E55896">
      <w:pPr>
        <w:jc w:val="center"/>
        <w:rPr>
          <w:b/>
          <w:bCs/>
          <w:color w:val="333399"/>
          <w:sz w:val="28"/>
          <w:szCs w:val="28"/>
        </w:rPr>
      </w:pPr>
      <w:bookmarkStart w:id="0" w:name="_GoBack"/>
      <w:bookmarkEnd w:id="0"/>
      <w:r w:rsidRPr="00383F32">
        <w:rPr>
          <w:b/>
          <w:bCs/>
          <w:color w:val="333399"/>
          <w:sz w:val="28"/>
          <w:szCs w:val="28"/>
        </w:rPr>
        <w:t>Anexo</w:t>
      </w:r>
      <w:r>
        <w:rPr>
          <w:b/>
          <w:bCs/>
          <w:color w:val="333399"/>
          <w:sz w:val="28"/>
          <w:szCs w:val="28"/>
        </w:rPr>
        <w:t xml:space="preserve"> IV</w:t>
      </w:r>
    </w:p>
    <w:p w:rsidR="00E55896" w:rsidRDefault="00E55896" w:rsidP="00E55896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final </w:t>
      </w:r>
      <w:r w:rsidRPr="00383F32">
        <w:rPr>
          <w:b/>
          <w:bCs/>
          <w:color w:val="333399"/>
          <w:sz w:val="28"/>
          <w:szCs w:val="28"/>
        </w:rPr>
        <w:t>de evaluación del TFG</w:t>
      </w:r>
    </w:p>
    <w:p w:rsidR="00E55896" w:rsidRDefault="00E55896" w:rsidP="00E55896">
      <w:pPr>
        <w:jc w:val="center"/>
        <w:rPr>
          <w:b/>
          <w:bCs/>
          <w:color w:val="333399"/>
          <w:sz w:val="28"/>
          <w:szCs w:val="28"/>
        </w:rPr>
      </w:pPr>
    </w:p>
    <w:p w:rsidR="00E55896" w:rsidRDefault="00E55896" w:rsidP="00E55896"/>
    <w:p w:rsidR="00E55896" w:rsidRDefault="00E55896" w:rsidP="00E55896">
      <w:r>
        <w:rPr>
          <w:noProof/>
        </w:rPr>
        <w:drawing>
          <wp:inline distT="0" distB="0" distL="0" distR="0" wp14:anchorId="16D6E03D" wp14:editId="4C653670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96" w:rsidRDefault="00E55896" w:rsidP="00E55896"/>
    <w:p w:rsidR="00E55896" w:rsidRDefault="00E55896" w:rsidP="00E55896"/>
    <w:p w:rsidR="00E55896" w:rsidRDefault="00E55896" w:rsidP="00E55896"/>
    <w:p w:rsidR="00E55896" w:rsidRPr="00CC37F5" w:rsidRDefault="00E55896" w:rsidP="00E55896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>TRABAJO FIN DE GRADO</w:t>
      </w:r>
    </w:p>
    <w:p w:rsidR="00E55896" w:rsidRPr="00CC37F5" w:rsidRDefault="00E55896" w:rsidP="00E55896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>ACTA FINAL DE EVALUACIÓN</w:t>
      </w:r>
    </w:p>
    <w:p w:rsidR="00E55896" w:rsidRPr="00CC37F5" w:rsidRDefault="00E55896" w:rsidP="00E55896">
      <w:pPr>
        <w:jc w:val="center"/>
        <w:rPr>
          <w:rFonts w:ascii="Arial" w:hAnsi="Arial" w:cs="Arial"/>
          <w:b/>
          <w:lang w:val="es-ES_tradnl"/>
        </w:rPr>
      </w:pPr>
    </w:p>
    <w:p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0"/>
        <w:gridCol w:w="1699"/>
      </w:tblGrid>
      <w:tr w:rsidR="00E55896" w:rsidRPr="00CC37F5" w:rsidTr="008761D5">
        <w:tc>
          <w:tcPr>
            <w:tcW w:w="8638" w:type="dxa"/>
            <w:gridSpan w:val="2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</w:tc>
      </w:tr>
      <w:tr w:rsidR="00E55896" w:rsidRPr="00CC37F5" w:rsidTr="008761D5">
        <w:tc>
          <w:tcPr>
            <w:tcW w:w="8638" w:type="dxa"/>
            <w:gridSpan w:val="2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5896" w:rsidRPr="00CC37F5" w:rsidTr="008761D5">
        <w:tc>
          <w:tcPr>
            <w:tcW w:w="8638" w:type="dxa"/>
            <w:gridSpan w:val="2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(Codirector)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5896" w:rsidRPr="00CC37F5" w:rsidTr="008761D5">
        <w:tc>
          <w:tcPr>
            <w:tcW w:w="8638" w:type="dxa"/>
            <w:gridSpan w:val="2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</w:p>
        </w:tc>
      </w:tr>
      <w:tr w:rsidR="00E55896" w:rsidRPr="00CC37F5" w:rsidTr="008761D5">
        <w:tc>
          <w:tcPr>
            <w:tcW w:w="6912" w:type="dxa"/>
            <w:shd w:val="clear" w:color="auto" w:fill="E6E6E6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Calificación Final del TFG </w:t>
            </w:r>
          </w:p>
        </w:tc>
        <w:tc>
          <w:tcPr>
            <w:tcW w:w="1726" w:type="dxa"/>
            <w:shd w:val="clear" w:color="auto" w:fill="E6E6E6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896" w:rsidRPr="00CC37F5" w:rsidTr="008761D5">
        <w:tc>
          <w:tcPr>
            <w:tcW w:w="6912" w:type="dxa"/>
            <w:shd w:val="clear" w:color="auto" w:fill="E6E6E6"/>
          </w:tcPr>
          <w:p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Propuesta Matrícula de Honor</w:t>
            </w:r>
          </w:p>
        </w:tc>
        <w:tc>
          <w:tcPr>
            <w:tcW w:w="1726" w:type="dxa"/>
            <w:shd w:val="clear" w:color="auto" w:fill="E6E6E6"/>
          </w:tcPr>
          <w:p w:rsidR="00E55896" w:rsidRPr="00CC37F5" w:rsidRDefault="00E55896" w:rsidP="00876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  <w:r w:rsidRPr="00CC37F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</w:p>
        </w:tc>
      </w:tr>
    </w:tbl>
    <w:p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</w:rPr>
      </w:pPr>
    </w:p>
    <w:p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</w:rPr>
      </w:pPr>
    </w:p>
    <w:p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CC37F5">
        <w:rPr>
          <w:rFonts w:ascii="Arial" w:hAnsi="Arial" w:cs="Arial"/>
          <w:sz w:val="20"/>
          <w:szCs w:val="20"/>
          <w:lang w:val="es-ES_tradnl"/>
        </w:rPr>
        <w:t>En Almería, a                              de                                    201</w:t>
      </w:r>
    </w:p>
    <w:p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476"/>
        <w:gridCol w:w="2022"/>
      </w:tblGrid>
      <w:tr w:rsidR="00E55896" w:rsidRPr="00CC37F5" w:rsidTr="008761D5">
        <w:trPr>
          <w:jc w:val="center"/>
        </w:trPr>
        <w:tc>
          <w:tcPr>
            <w:tcW w:w="3047" w:type="dxa"/>
          </w:tcPr>
          <w:p w:rsidR="00E55896" w:rsidRPr="00CC37F5" w:rsidRDefault="00E55896" w:rsidP="008761D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3544" w:type="dxa"/>
          </w:tcPr>
          <w:p w:rsidR="00E55896" w:rsidRPr="00CC37F5" w:rsidRDefault="00E55896" w:rsidP="008761D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2047" w:type="dxa"/>
          </w:tcPr>
          <w:p w:rsidR="00E55896" w:rsidRPr="00CC37F5" w:rsidRDefault="00E55896" w:rsidP="008761D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</w:tr>
    </w:tbl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Fdo. Comisión Evaluadora</w:t>
      </w:r>
    </w:p>
    <w:p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:rsidR="00E55896" w:rsidRPr="00383F32" w:rsidRDefault="00E55896" w:rsidP="00E55896">
      <w:pPr>
        <w:jc w:val="center"/>
      </w:pPr>
    </w:p>
    <w:p w:rsidR="006D1A64" w:rsidRDefault="006D1A64"/>
    <w:sectPr w:rsidR="006D1A64" w:rsidSect="00190081"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Bold Con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96"/>
    <w:rsid w:val="005E16E0"/>
    <w:rsid w:val="006D1A64"/>
    <w:rsid w:val="00B82281"/>
    <w:rsid w:val="00E55896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74663-9D1A-4F06-B7A3-29F9B80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Canton Rodriguez</dc:creator>
  <cp:keywords/>
  <dc:description/>
  <cp:lastModifiedBy>borrar</cp:lastModifiedBy>
  <cp:revision>2</cp:revision>
  <dcterms:created xsi:type="dcterms:W3CDTF">2020-04-17T16:14:00Z</dcterms:created>
  <dcterms:modified xsi:type="dcterms:W3CDTF">2020-04-17T16:14:00Z</dcterms:modified>
</cp:coreProperties>
</file>