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02F3EE84" w14:textId="77777777" w:rsidR="00273FCB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936262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Lanzadera</w:t>
            </w:r>
            <w:r w:rsidR="00273FCB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sobre </w:t>
            </w:r>
          </w:p>
          <w:p w14:paraId="326D5AF5" w14:textId="57A57E87" w:rsidR="007945E1" w:rsidRDefault="00273FCB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273FCB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Estudios de las Mujeres y del Género</w:t>
            </w:r>
          </w:p>
          <w:p w14:paraId="2847410C" w14:textId="127FA14F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EA7138">
              <w:rPr>
                <w:rFonts w:cstheme="minorHAnsi"/>
                <w:spacing w:val="-3"/>
                <w:sz w:val="18"/>
                <w:szCs w:val="18"/>
                <w:lang w:val="es-ES_tradnl"/>
              </w:rPr>
              <w:t>4-2025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FF588F9" w:rsidR="008F449E" w:rsidRPr="000B641F" w:rsidRDefault="005A79D3" w:rsidP="00523170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Contratación de personal</w:t>
            </w:r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5A79D3" w14:paraId="7B0EA882" w14:textId="77777777" w:rsidTr="00A93007">
        <w:tc>
          <w:tcPr>
            <w:tcW w:w="3823" w:type="dxa"/>
            <w:vAlign w:val="center"/>
          </w:tcPr>
          <w:p w14:paraId="66BD794C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DE34F00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645A662D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 xml:space="preserve">, </w:t>
            </w:r>
            <w:proofErr w:type="spellStart"/>
            <w:r w:rsidR="00E04876">
              <w:rPr>
                <w:rFonts w:cstheme="minorHAnsi"/>
                <w:spacing w:val="-3"/>
                <w:sz w:val="20"/>
                <w:lang w:val="es-ES_tradnl"/>
              </w:rPr>
              <w:t>etc</w:t>
            </w:r>
            <w:proofErr w:type="spellEnd"/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EA7138" w:rsidRPr="000B641F" w14:paraId="5792E9B9" w14:textId="77777777" w:rsidTr="00E446D4">
        <w:tc>
          <w:tcPr>
            <w:tcW w:w="3823" w:type="dxa"/>
            <w:vAlign w:val="center"/>
          </w:tcPr>
          <w:p w14:paraId="0817429F" w14:textId="77777777" w:rsidR="00EA7138" w:rsidRPr="000B641F" w:rsidRDefault="00EA7138" w:rsidP="00E446D4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C5502">
              <w:rPr>
                <w:rFonts w:cstheme="minorHAnsi"/>
                <w:spacing w:val="-3"/>
                <w:sz w:val="20"/>
                <w:lang w:val="es-ES_tradnl"/>
              </w:rPr>
              <w:t>Gastos de organización de actividades de transferencia</w:t>
            </w:r>
          </w:p>
        </w:tc>
        <w:tc>
          <w:tcPr>
            <w:tcW w:w="3402" w:type="dxa"/>
            <w:vAlign w:val="center"/>
          </w:tcPr>
          <w:p w14:paraId="7F637459" w14:textId="77777777" w:rsidR="00EA7138" w:rsidRPr="008F449E" w:rsidRDefault="00EA7138" w:rsidP="00E446D4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5736914" w14:textId="77777777" w:rsidR="00EA7138" w:rsidRPr="000B641F" w:rsidRDefault="00EA7138" w:rsidP="00E446D4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53DB" w14:textId="77777777" w:rsidR="000C094E" w:rsidRDefault="000C094E">
      <w:pPr>
        <w:spacing w:line="20" w:lineRule="exact"/>
      </w:pPr>
    </w:p>
  </w:endnote>
  <w:endnote w:type="continuationSeparator" w:id="0">
    <w:p w14:paraId="0D3516F7" w14:textId="77777777" w:rsidR="000C094E" w:rsidRDefault="000C094E">
      <w:r>
        <w:t xml:space="preserve"> </w:t>
      </w:r>
    </w:p>
  </w:endnote>
  <w:endnote w:type="continuationNotice" w:id="1">
    <w:p w14:paraId="5800DB00" w14:textId="77777777" w:rsidR="000C094E" w:rsidRDefault="000C09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EDA2" w14:textId="77777777" w:rsidR="000C094E" w:rsidRDefault="000C094E">
      <w:r>
        <w:separator/>
      </w:r>
    </w:p>
  </w:footnote>
  <w:footnote w:type="continuationSeparator" w:id="0">
    <w:p w14:paraId="39AD2D1A" w14:textId="77777777" w:rsidR="000C094E" w:rsidRDefault="000C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4B49" w14:textId="6525B04D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1162BB" wp14:editId="71E960FF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5856">
    <w:abstractNumId w:val="2"/>
  </w:num>
  <w:num w:numId="2" w16cid:durableId="1371495537">
    <w:abstractNumId w:val="4"/>
  </w:num>
  <w:num w:numId="3" w16cid:durableId="1494829796">
    <w:abstractNumId w:val="5"/>
  </w:num>
  <w:num w:numId="4" w16cid:durableId="813525139">
    <w:abstractNumId w:val="1"/>
  </w:num>
  <w:num w:numId="5" w16cid:durableId="571889883">
    <w:abstractNumId w:val="3"/>
  </w:num>
  <w:num w:numId="6" w16cid:durableId="18226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A684F"/>
    <w:rsid w:val="000B0EAE"/>
    <w:rsid w:val="000B4069"/>
    <w:rsid w:val="000B4B6E"/>
    <w:rsid w:val="000B641F"/>
    <w:rsid w:val="000C094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54E8C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568D7"/>
    <w:rsid w:val="00265C5A"/>
    <w:rsid w:val="00273FCB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17E28"/>
    <w:rsid w:val="003273BA"/>
    <w:rsid w:val="00333B4E"/>
    <w:rsid w:val="00347FC6"/>
    <w:rsid w:val="003606C2"/>
    <w:rsid w:val="0037546F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3F6D99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23170"/>
    <w:rsid w:val="0054193C"/>
    <w:rsid w:val="00541FE0"/>
    <w:rsid w:val="00550550"/>
    <w:rsid w:val="0056178C"/>
    <w:rsid w:val="00577CC9"/>
    <w:rsid w:val="00580A45"/>
    <w:rsid w:val="005A79D3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36262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217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A7138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A48C-6DCC-412A-AD25-C11B54C0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5</cp:revision>
  <cp:lastPrinted>2006-06-13T13:15:00Z</cp:lastPrinted>
  <dcterms:created xsi:type="dcterms:W3CDTF">2023-04-25T21:23:00Z</dcterms:created>
  <dcterms:modified xsi:type="dcterms:W3CDTF">2024-07-12T18:11:00Z</dcterms:modified>
</cp:coreProperties>
</file>