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68" w:rsidRPr="00115968" w:rsidRDefault="00115968" w:rsidP="00944A64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115968">
        <w:rPr>
          <w:rFonts w:eastAsiaTheme="minorHAnsi"/>
          <w:b/>
          <w:bCs/>
          <w:lang w:eastAsia="en-US" w:bidi="ar-SA"/>
        </w:rPr>
        <w:t>ANEX</w:t>
      </w:r>
      <w:bookmarkStart w:id="0" w:name="_GoBack"/>
      <w:bookmarkEnd w:id="0"/>
      <w:r w:rsidRPr="00115968">
        <w:rPr>
          <w:rFonts w:eastAsiaTheme="minorHAnsi"/>
          <w:b/>
          <w:bCs/>
          <w:lang w:eastAsia="en-US" w:bidi="ar-SA"/>
        </w:rPr>
        <w:t>O III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Cs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Cs/>
          <w:lang w:eastAsia="en-US" w:bidi="ar-SA"/>
        </w:rPr>
      </w:pP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D/Dña.……………</w:t>
      </w:r>
      <w:r>
        <w:rPr>
          <w:rFonts w:eastAsiaTheme="minorHAnsi"/>
          <w:lang w:eastAsia="en-US" w:bidi="ar-SA"/>
        </w:rPr>
        <w:t>………………</w:t>
      </w:r>
      <w:proofErr w:type="gramStart"/>
      <w:r>
        <w:rPr>
          <w:rFonts w:eastAsiaTheme="minorHAnsi"/>
          <w:lang w:eastAsia="en-US" w:bidi="ar-SA"/>
        </w:rPr>
        <w:t>…….</w:t>
      </w:r>
      <w:proofErr w:type="gramEnd"/>
      <w:r>
        <w:rPr>
          <w:rFonts w:eastAsiaTheme="minorHAnsi"/>
          <w:lang w:eastAsia="en-US" w:bidi="ar-SA"/>
        </w:rPr>
        <w:t>……</w:t>
      </w:r>
      <w:r w:rsidRPr="00115968">
        <w:rPr>
          <w:rFonts w:eastAsiaTheme="minorHAnsi"/>
          <w:lang w:eastAsia="en-US" w:bidi="ar-SA"/>
        </w:rPr>
        <w:t>………………………………con DNI…………</w:t>
      </w:r>
      <w:r>
        <w:rPr>
          <w:rFonts w:eastAsiaTheme="minorHAnsi"/>
          <w:lang w:eastAsia="en-US" w:bidi="ar-SA"/>
        </w:rPr>
        <w:t>….</w:t>
      </w:r>
      <w:r w:rsidRPr="00115968">
        <w:rPr>
          <w:rFonts w:eastAsiaTheme="minorHAnsi"/>
          <w:lang w:eastAsia="en-US" w:bidi="ar-SA"/>
        </w:rPr>
        <w:t>………………….</w:t>
      </w:r>
    </w:p>
    <w:p w:rsidR="00BC620E" w:rsidRPr="00115968" w:rsidRDefault="00BC620E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Default="00115968" w:rsidP="00115968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  <w:r w:rsidRPr="00115968">
        <w:rPr>
          <w:rFonts w:eastAsiaTheme="minorHAnsi"/>
          <w:lang w:eastAsia="en-US" w:bidi="ar-SA"/>
        </w:rPr>
        <w:t xml:space="preserve">En nombre y representación de la </w:t>
      </w:r>
      <w:r w:rsidRPr="00115968">
        <w:rPr>
          <w:rFonts w:eastAsiaTheme="minorHAnsi"/>
          <w:b/>
          <w:bCs/>
          <w:lang w:eastAsia="en-US" w:bidi="ar-SA"/>
        </w:rPr>
        <w:t>agrupación conformada por las siguientes entidades: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  <w:r w:rsidRPr="00115968">
        <w:rPr>
          <w:rFonts w:eastAsiaTheme="minorHAnsi"/>
          <w:b/>
          <w:bCs/>
          <w:lang w:eastAsia="en-US" w:bidi="ar-SA"/>
        </w:rPr>
        <w:t>…………………………………………………………………………………………………………</w:t>
      </w:r>
      <w:r>
        <w:rPr>
          <w:rFonts w:eastAsiaTheme="minorHAnsi"/>
          <w:b/>
          <w:bCs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En virtud del artículo 69 de la Ley 39/2015 del Procedimiento Administrativo Común, declaro responsablemente que la agrupación a la que represento cumple con los requisitos establecidos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para presentar esta solicitud, que dispone de la documentación que así lo acredita y que la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pondrá a disposición de la Administración cuando le sea requerida y que se compromete a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mantener el cumplimiento de las anteriores obligaciones durante el período de tiempo inherente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al ejercicio de estas facultades: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1. La agrupación sin personalidad jurídica a la que represento está conformada por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personas jurídicas que están sometidas a las obligaciones que para las mismas establece el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apartado 3 del artículo 11 de la Ley 38/2003, de 17 de noviembre, General de Subvenciones.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2. La agrupación a la que represento ha determinado una entidad líder, que será única y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plenamente responsable de la agrupación ante la AECID, sin perjuicio de la responsabilidad de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los otros miembros de la agrupación, tal y como establecen los artículos 11 y 53 de la Ley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38/2003, de 17 de noviembre.</w:t>
      </w: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3. Que la agrupación me ha nombrado representante único, persona física explícitamente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elegida por todos los miembros, y que ostento poderes bastantes para cumplir las obligaciones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de representación legal de la agrupación.</w:t>
      </w: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4. Que los miembros de la agrupación a la que represento han suscrito en documento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privado un acuerdo de colaboración para la realización conjunta del proyecto subvencionado.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En el documento constan, entre otras estipulaciones, la voluntad de las partes de concurrir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conjuntamente a la convocatoria, la identificación del representante legal, el nombre de la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entidad líder, los compromisos de ejecución asumidos por cada miembro de la agrupación y el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importe de la subvención a ejecutar por cada uno de los adjudicatarios. Igualmente consta,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expresamente, el compromiso de todas las entidades participantes de mantener una unión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temporal hasta el plazo de prescripción previsto en los artículos 39 y 65 de la Ley 38/2003, de</w:t>
      </w:r>
      <w:r>
        <w:rPr>
          <w:rFonts w:eastAsiaTheme="minorHAnsi"/>
          <w:lang w:eastAsia="en-US" w:bidi="ar-SA"/>
        </w:rPr>
        <w:t xml:space="preserve"> </w:t>
      </w:r>
      <w:r w:rsidRPr="00115968">
        <w:rPr>
          <w:rFonts w:eastAsiaTheme="minorHAnsi"/>
          <w:lang w:eastAsia="en-US" w:bidi="ar-SA"/>
        </w:rPr>
        <w:t>17 de noviembre.</w:t>
      </w: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5. Que los miembros de la agrupación a la que represento cumplen las normas y directrices</w:t>
      </w:r>
    </w:p>
    <w:p w:rsid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115968">
        <w:rPr>
          <w:rFonts w:eastAsiaTheme="minorHAnsi"/>
          <w:lang w:eastAsia="en-US" w:bidi="ar-SA"/>
        </w:rPr>
        <w:t>recogidas en la letra l) de la base XIV de la presente convocatoria.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i/>
          <w:iCs/>
          <w:lang w:eastAsia="en-US" w:bidi="ar-SA"/>
        </w:rPr>
      </w:pPr>
      <w:r w:rsidRPr="00115968">
        <w:rPr>
          <w:rFonts w:eastAsiaTheme="minorHAnsi"/>
          <w:i/>
          <w:iCs/>
          <w:lang w:eastAsia="en-US" w:bidi="ar-SA"/>
        </w:rPr>
        <w:t>Firmado electrónicamente</w:t>
      </w:r>
    </w:p>
    <w:p w:rsidR="00115968" w:rsidRPr="00115968" w:rsidRDefault="00115968" w:rsidP="00115968">
      <w:pPr>
        <w:widowControl/>
        <w:adjustRightInd w:val="0"/>
        <w:jc w:val="both"/>
        <w:rPr>
          <w:rFonts w:eastAsiaTheme="minorHAnsi"/>
          <w:bCs/>
          <w:lang w:eastAsia="en-US" w:bidi="ar-SA"/>
        </w:rPr>
      </w:pPr>
      <w:proofErr w:type="spellStart"/>
      <w:r w:rsidRPr="00115968">
        <w:rPr>
          <w:rFonts w:eastAsiaTheme="minorHAnsi"/>
          <w:lang w:eastAsia="en-US" w:bidi="ar-SA"/>
        </w:rPr>
        <w:t>Fdo</w:t>
      </w:r>
      <w:proofErr w:type="spellEnd"/>
      <w:r w:rsidRPr="00115968">
        <w:rPr>
          <w:rFonts w:eastAsiaTheme="minorHAnsi"/>
          <w:lang w:eastAsia="en-US" w:bidi="ar-SA"/>
        </w:rPr>
        <w:t>: El representante legal de la agrupación</w:t>
      </w:r>
    </w:p>
    <w:sectPr w:rsidR="00115968" w:rsidRPr="00115968" w:rsidSect="00F51FA0">
      <w:headerReference w:type="default" r:id="rId7"/>
      <w:footerReference w:type="default" r:id="rId8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D9" w:rsidRDefault="00376ED9" w:rsidP="00376ED9">
      <w:r>
        <w:separator/>
      </w:r>
    </w:p>
  </w:endnote>
  <w:endnote w:type="continuationSeparator" w:id="0">
    <w:p w:rsidR="00376ED9" w:rsidRDefault="00376ED9" w:rsidP="003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D9" w:rsidRDefault="00376ED9" w:rsidP="00376ED9">
    <w:pPr>
      <w:spacing w:before="103"/>
      <w:ind w:left="8929"/>
      <w:rPr>
        <w:sz w:val="10"/>
      </w:rPr>
    </w:pPr>
    <w:r>
      <w:rPr>
        <w:w w:val="110"/>
        <w:sz w:val="10"/>
      </w:rPr>
      <w:t>Ministerio</w:t>
    </w:r>
  </w:p>
  <w:p w:rsidR="00376ED9" w:rsidRDefault="00376ED9" w:rsidP="00376ED9">
    <w:pPr>
      <w:spacing w:before="10"/>
      <w:ind w:left="8929"/>
      <w:rPr>
        <w:sz w:val="10"/>
      </w:rPr>
    </w:pPr>
    <w:r>
      <w:rPr>
        <w:w w:val="110"/>
        <w:sz w:val="10"/>
      </w:rPr>
      <w:t>de Asuntos Exteriores,</w:t>
    </w:r>
  </w:p>
  <w:p w:rsidR="00376ED9" w:rsidRDefault="00376ED9" w:rsidP="00376ED9">
    <w:pPr>
      <w:spacing w:before="7"/>
      <w:ind w:left="8929"/>
      <w:rPr>
        <w:sz w:val="10"/>
      </w:rPr>
    </w:pPr>
    <w:r>
      <w:rPr>
        <w:w w:val="110"/>
        <w:sz w:val="10"/>
      </w:rPr>
      <w:t>Unión Europea</w:t>
    </w:r>
  </w:p>
  <w:p w:rsidR="00376ED9" w:rsidRDefault="00376ED9" w:rsidP="00376ED9">
    <w:pPr>
      <w:spacing w:before="9"/>
      <w:ind w:left="8929"/>
      <w:rPr>
        <w:sz w:val="10"/>
      </w:rPr>
    </w:pPr>
    <w:r>
      <w:rPr>
        <w:w w:val="110"/>
        <w:sz w:val="10"/>
      </w:rPr>
      <w:t>y de Cooperación</w:t>
    </w:r>
  </w:p>
  <w:p w:rsidR="00376ED9" w:rsidRDefault="00376ED9" w:rsidP="00376ED9">
    <w:pPr>
      <w:pStyle w:val="Textoindependiente"/>
      <w:ind w:left="8928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2B415708" wp14:editId="04B49BB0">
          <wp:extent cx="392566" cy="150875"/>
          <wp:effectExtent l="0" t="0" r="0" b="0"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566" cy="1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D9" w:rsidRDefault="00376ED9" w:rsidP="00376ED9">
      <w:r>
        <w:separator/>
      </w:r>
    </w:p>
  </w:footnote>
  <w:footnote w:type="continuationSeparator" w:id="0">
    <w:p w:rsidR="00376ED9" w:rsidRDefault="00376ED9" w:rsidP="003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0" w:rsidRDefault="00F51FA0">
    <w:pPr>
      <w:pStyle w:val="Encabezado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-38100</wp:posOffset>
          </wp:positionV>
          <wp:extent cx="1285859" cy="41976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59" cy="419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1FA0" w:rsidRDefault="00F51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7C5"/>
    <w:multiLevelType w:val="hybridMultilevel"/>
    <w:tmpl w:val="7AEC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121"/>
    <w:multiLevelType w:val="hybridMultilevel"/>
    <w:tmpl w:val="03484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6586"/>
    <w:multiLevelType w:val="hybridMultilevel"/>
    <w:tmpl w:val="1A2C5912"/>
    <w:lvl w:ilvl="0" w:tplc="63EA9F72">
      <w:start w:val="1"/>
      <w:numFmt w:val="decimal"/>
      <w:lvlText w:val="%1."/>
      <w:lvlJc w:val="left"/>
      <w:pPr>
        <w:ind w:left="944" w:hanging="385"/>
      </w:pPr>
      <w:rPr>
        <w:rFonts w:ascii="Arial" w:eastAsia="Arial" w:hAnsi="Arial" w:cs="Arial" w:hint="default"/>
        <w:spacing w:val="-1"/>
        <w:w w:val="105"/>
        <w:sz w:val="19"/>
        <w:szCs w:val="19"/>
        <w:lang w:val="es-ES" w:eastAsia="es-ES" w:bidi="es-ES"/>
      </w:rPr>
    </w:lvl>
    <w:lvl w:ilvl="1" w:tplc="402AD9EE">
      <w:numFmt w:val="bullet"/>
      <w:lvlText w:val="•"/>
      <w:lvlJc w:val="left"/>
      <w:pPr>
        <w:ind w:left="1870" w:hanging="385"/>
      </w:pPr>
      <w:rPr>
        <w:rFonts w:hint="default"/>
        <w:lang w:val="es-ES" w:eastAsia="es-ES" w:bidi="es-ES"/>
      </w:rPr>
    </w:lvl>
    <w:lvl w:ilvl="2" w:tplc="011E314A">
      <w:numFmt w:val="bullet"/>
      <w:lvlText w:val="•"/>
      <w:lvlJc w:val="left"/>
      <w:pPr>
        <w:ind w:left="2801" w:hanging="385"/>
      </w:pPr>
      <w:rPr>
        <w:rFonts w:hint="default"/>
        <w:lang w:val="es-ES" w:eastAsia="es-ES" w:bidi="es-ES"/>
      </w:rPr>
    </w:lvl>
    <w:lvl w:ilvl="3" w:tplc="74C28FD6">
      <w:numFmt w:val="bullet"/>
      <w:lvlText w:val="•"/>
      <w:lvlJc w:val="left"/>
      <w:pPr>
        <w:ind w:left="3731" w:hanging="385"/>
      </w:pPr>
      <w:rPr>
        <w:rFonts w:hint="default"/>
        <w:lang w:val="es-ES" w:eastAsia="es-ES" w:bidi="es-ES"/>
      </w:rPr>
    </w:lvl>
    <w:lvl w:ilvl="4" w:tplc="6CB6E910">
      <w:numFmt w:val="bullet"/>
      <w:lvlText w:val="•"/>
      <w:lvlJc w:val="left"/>
      <w:pPr>
        <w:ind w:left="4662" w:hanging="385"/>
      </w:pPr>
      <w:rPr>
        <w:rFonts w:hint="default"/>
        <w:lang w:val="es-ES" w:eastAsia="es-ES" w:bidi="es-ES"/>
      </w:rPr>
    </w:lvl>
    <w:lvl w:ilvl="5" w:tplc="CFAC7AAA">
      <w:numFmt w:val="bullet"/>
      <w:lvlText w:val="•"/>
      <w:lvlJc w:val="left"/>
      <w:pPr>
        <w:ind w:left="5592" w:hanging="385"/>
      </w:pPr>
      <w:rPr>
        <w:rFonts w:hint="default"/>
        <w:lang w:val="es-ES" w:eastAsia="es-ES" w:bidi="es-ES"/>
      </w:rPr>
    </w:lvl>
    <w:lvl w:ilvl="6" w:tplc="49BE8EB4">
      <w:numFmt w:val="bullet"/>
      <w:lvlText w:val="•"/>
      <w:lvlJc w:val="left"/>
      <w:pPr>
        <w:ind w:left="6523" w:hanging="385"/>
      </w:pPr>
      <w:rPr>
        <w:rFonts w:hint="default"/>
        <w:lang w:val="es-ES" w:eastAsia="es-ES" w:bidi="es-ES"/>
      </w:rPr>
    </w:lvl>
    <w:lvl w:ilvl="7" w:tplc="2A8CB7FC">
      <w:numFmt w:val="bullet"/>
      <w:lvlText w:val="•"/>
      <w:lvlJc w:val="left"/>
      <w:pPr>
        <w:ind w:left="7453" w:hanging="385"/>
      </w:pPr>
      <w:rPr>
        <w:rFonts w:hint="default"/>
        <w:lang w:val="es-ES" w:eastAsia="es-ES" w:bidi="es-ES"/>
      </w:rPr>
    </w:lvl>
    <w:lvl w:ilvl="8" w:tplc="F5F663E2">
      <w:numFmt w:val="bullet"/>
      <w:lvlText w:val="•"/>
      <w:lvlJc w:val="left"/>
      <w:pPr>
        <w:ind w:left="8384" w:hanging="38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40A00"/>
    <w:rsid w:val="00031C8B"/>
    <w:rsid w:val="00075EF5"/>
    <w:rsid w:val="00115968"/>
    <w:rsid w:val="001D2D41"/>
    <w:rsid w:val="001D43FB"/>
    <w:rsid w:val="001F5434"/>
    <w:rsid w:val="00223AC5"/>
    <w:rsid w:val="00310EC8"/>
    <w:rsid w:val="00376ED9"/>
    <w:rsid w:val="003A24E8"/>
    <w:rsid w:val="006060E9"/>
    <w:rsid w:val="00854A24"/>
    <w:rsid w:val="00861743"/>
    <w:rsid w:val="008B4348"/>
    <w:rsid w:val="008B66C5"/>
    <w:rsid w:val="00911F9F"/>
    <w:rsid w:val="00940A00"/>
    <w:rsid w:val="00944A64"/>
    <w:rsid w:val="00A976EF"/>
    <w:rsid w:val="00BC620E"/>
    <w:rsid w:val="00F027DF"/>
    <w:rsid w:val="00F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F3876-77C5-41EB-8009-3628AD5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"/>
      <w:ind w:left="242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944" w:right="954" w:firstLine="2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B434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ED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ED9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ED9"/>
    <w:rPr>
      <w:rFonts w:ascii="Arial" w:eastAsia="Arial" w:hAnsi="Arial" w:cs="Arial"/>
      <w:sz w:val="19"/>
      <w:szCs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Fernandez Romero</cp:lastModifiedBy>
  <cp:revision>34</cp:revision>
  <dcterms:created xsi:type="dcterms:W3CDTF">2020-07-23T10:44:00Z</dcterms:created>
  <dcterms:modified xsi:type="dcterms:W3CDTF">2021-07-19T11:52:00Z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2020-07-23T00:00:00Z</vt:filetime>
  </property>
</Properties>
</file>