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ED" w:rsidRDefault="0067113E">
      <w:pPr>
        <w:pStyle w:val="H6-Anotaciones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6707520</wp:posOffset>
            </wp:positionH>
            <wp:positionV relativeFrom="page">
              <wp:posOffset>9645480</wp:posOffset>
            </wp:positionV>
            <wp:extent cx="469440" cy="682560"/>
            <wp:effectExtent l="0" t="0" r="6810" b="3240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6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9452ED">
      <w:pPr>
        <w:pStyle w:val="Standard"/>
        <w:jc w:val="both"/>
        <w:rPr>
          <w:rFonts w:ascii="Arial Narrow" w:hAnsi="Arial Narrow" w:cs="Arial"/>
        </w:rPr>
      </w:pPr>
    </w:p>
    <w:p w:rsidR="009452ED" w:rsidRDefault="0067113E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4131360</wp:posOffset>
                </wp:positionH>
                <wp:positionV relativeFrom="paragraph">
                  <wp:posOffset>74160</wp:posOffset>
                </wp:positionV>
                <wp:extent cx="2573640" cy="196920"/>
                <wp:effectExtent l="0" t="0" r="0" b="0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40" cy="19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08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2"/>
                              <w:gridCol w:w="1462"/>
                            </w:tblGrid>
                            <w:tr w:rsidR="009452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9452ED" w:rsidRDefault="0067113E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>CV date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9452ED" w:rsidRDefault="0067113E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00000" w:rsidRDefault="0067113E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325.3pt;margin-top:5.85pt;width:202.65pt;height:15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" filled="f" stroked="f">
                <v:textbox style="mso-fit-shape-to-text:t" inset="0,0,0,0">
                  <w:txbxContent>
                    <w:tbl>
                      <w:tblPr>
                        <w:tblW w:w="408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2"/>
                        <w:gridCol w:w="1462"/>
                      </w:tblGrid>
                      <w:tr w:rsidR="009452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9452ED" w:rsidRDefault="0067113E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>CV date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9452ED" w:rsidRDefault="0067113E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00000" w:rsidRDefault="0067113E"/>
                  </w:txbxContent>
                </v:textbox>
                <w10:wrap type="square" anchorx="page"/>
              </v:shape>
            </w:pict>
          </mc:Fallback>
        </mc:AlternateContent>
      </w:r>
    </w:p>
    <w:p w:rsidR="009452ED" w:rsidRDefault="0067113E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A. </w:t>
      </w:r>
      <w:r>
        <w:rPr>
          <w:rFonts w:ascii="Arial" w:hAnsi="Arial" w:cs="Arial"/>
          <w:b/>
        </w:rPr>
        <w:t>PERSONAL INFORMATION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4289"/>
        <w:gridCol w:w="1461"/>
        <w:gridCol w:w="1436"/>
      </w:tblGrid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 name</w:t>
            </w:r>
          </w:p>
        </w:tc>
        <w:tc>
          <w:tcPr>
            <w:tcW w:w="7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Birth date </w:t>
            </w:r>
            <w:r>
              <w:rPr>
                <w:rFonts w:ascii="Arial" w:hAnsi="Arial" w:cs="Arial"/>
                <w:lang w:eastAsia="es-ES"/>
              </w:rPr>
              <w:t>(</w:t>
            </w:r>
            <w:r>
              <w:rPr>
                <w:rFonts w:ascii="Arial" w:hAnsi="Arial" w:cs="Arial"/>
              </w:rPr>
              <w:t>dd/mm/yyyy)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9452ED" w:rsidRDefault="0067113E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:rsidR="009452ED" w:rsidRDefault="009452ED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9452ED" w:rsidRDefault="0067113E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A.1. Current position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1508"/>
        <w:gridCol w:w="2281"/>
        <w:gridCol w:w="1481"/>
        <w:gridCol w:w="1702"/>
      </w:tblGrid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Initial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date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4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9452ED" w:rsidRDefault="009452ED">
      <w:pPr>
        <w:pStyle w:val="Standard"/>
        <w:rPr>
          <w:rFonts w:ascii="Arial" w:hAnsi="Arial" w:cs="Arial"/>
        </w:rPr>
      </w:pPr>
    </w:p>
    <w:p w:rsidR="009452ED" w:rsidRDefault="0067113E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A.2. Previous positions (research activity interuptions, art. 5 b))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6224"/>
      </w:tblGrid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Position/Institution/Country/Interruption cause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62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62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9452ED" w:rsidRDefault="009452ED">
      <w:pPr>
        <w:pStyle w:val="Standard"/>
        <w:rPr>
          <w:rFonts w:ascii="Arial" w:hAnsi="Arial" w:cs="Arial"/>
          <w:b/>
        </w:rPr>
      </w:pPr>
    </w:p>
    <w:p w:rsidR="009452ED" w:rsidRDefault="0067113E">
      <w:pPr>
        <w:pStyle w:val="Standard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A.3. Education</w:t>
      </w:r>
    </w:p>
    <w:p w:rsidR="009452ED" w:rsidRDefault="009452ED">
      <w:pPr>
        <w:pStyle w:val="Standard"/>
        <w:jc w:val="both"/>
        <w:rPr>
          <w:rFonts w:ascii="Arial" w:hAnsi="Arial" w:cs="Arial"/>
          <w:b/>
          <w:lang w:val="en-US"/>
        </w:rPr>
      </w:pP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4678"/>
        <w:gridCol w:w="1546"/>
      </w:tblGrid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PhD, Licensed, Graduate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9452ED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452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2ED" w:rsidRDefault="0067113E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9452ED" w:rsidRDefault="009452ED">
      <w:pPr>
        <w:pStyle w:val="Standard"/>
        <w:jc w:val="both"/>
        <w:rPr>
          <w:rFonts w:ascii="Arial" w:hAnsi="Arial" w:cs="Arial"/>
          <w:b/>
          <w:lang w:val="en-US"/>
        </w:rPr>
      </w:pPr>
    </w:p>
    <w:p w:rsidR="009452ED" w:rsidRDefault="0067113E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Part B. CV SUMMARY </w:t>
      </w:r>
      <w:r>
        <w:rPr>
          <w:rFonts w:ascii="Arial" w:hAnsi="Arial" w:cs="Arial"/>
          <w:i/>
          <w:lang w:val="en-US"/>
        </w:rPr>
        <w:t>(max. 5000 characters, including spaces)</w:t>
      </w:r>
    </w:p>
    <w:p w:rsidR="009452ED" w:rsidRDefault="009452ED">
      <w:pPr>
        <w:pStyle w:val="Standard"/>
        <w:jc w:val="both"/>
        <w:rPr>
          <w:rFonts w:ascii="Arial" w:hAnsi="Arial" w:cs="Arial"/>
          <w:b/>
          <w:lang w:val="en-US"/>
        </w:rPr>
      </w:pPr>
    </w:p>
    <w:p w:rsidR="009452ED" w:rsidRDefault="0067113E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Part C. RELEVANT MERITS </w:t>
      </w:r>
      <w:r>
        <w:rPr>
          <w:rFonts w:ascii="Arial" w:hAnsi="Arial" w:cs="Arial"/>
          <w:i/>
          <w:lang w:val="en-US"/>
        </w:rPr>
        <w:t>(sorted by typology)</w:t>
      </w:r>
    </w:p>
    <w:p w:rsidR="009452ED" w:rsidRDefault="009452ED">
      <w:pPr>
        <w:pStyle w:val="Standard"/>
        <w:ind w:firstLine="708"/>
        <w:jc w:val="both"/>
        <w:rPr>
          <w:rFonts w:ascii="Arial" w:eastAsia="Times New Roman" w:hAnsi="Arial" w:cs="Arial"/>
          <w:b/>
          <w:color w:val="000000"/>
          <w:lang w:val="en-US" w:eastAsia="es-ES"/>
        </w:rPr>
      </w:pPr>
    </w:p>
    <w:p w:rsidR="009452ED" w:rsidRDefault="0067113E">
      <w:pPr>
        <w:pStyle w:val="Standard"/>
      </w:pPr>
      <w:r>
        <w:rPr>
          <w:rFonts w:ascii="Arial" w:hAnsi="Arial" w:cs="Arial"/>
          <w:b/>
          <w:lang w:val="en-US"/>
        </w:rPr>
        <w:t xml:space="preserve">C.1. Publications </w:t>
      </w:r>
      <w:r>
        <w:rPr>
          <w:rFonts w:ascii="Arial" w:hAnsi="Arial" w:cs="Arial"/>
          <w:i/>
          <w:lang w:val="en-US"/>
        </w:rPr>
        <w:t>(see instructions)</w:t>
      </w:r>
    </w:p>
    <w:p w:rsidR="009452ED" w:rsidRDefault="0067113E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 Congress</w:t>
      </w:r>
    </w:p>
    <w:p w:rsidR="009452ED" w:rsidRDefault="0067113E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C.3. Research projects</w:t>
      </w:r>
    </w:p>
    <w:p w:rsidR="009452ED" w:rsidRDefault="0067113E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C.4. </w:t>
      </w:r>
      <w:r>
        <w:rPr>
          <w:rFonts w:ascii="Arial" w:hAnsi="Arial" w:cs="Arial"/>
          <w:b/>
          <w:lang w:val="en-US"/>
        </w:rPr>
        <w:t>Contracts, technological or transfer merits</w:t>
      </w:r>
    </w:p>
    <w:p w:rsidR="009452ED" w:rsidRDefault="0067113E">
      <w:pPr>
        <w:pStyle w:val="Standard"/>
        <w:rPr>
          <w:rFonts w:ascii="Source Sans Pro" w:eastAsia="Noto Sans HK" w:hAnsi="Source Sans Pro"/>
          <w:color w:val="21211E"/>
          <w:sz w:val="21"/>
          <w:szCs w:val="18"/>
          <w:lang w:eastAsia="en-US"/>
        </w:rPr>
      </w:pPr>
      <w:r>
        <w:rPr>
          <w:rFonts w:ascii="Source Sans Pro" w:eastAsia="Noto Sans HK" w:hAnsi="Source Sans Pro"/>
          <w:noProof/>
          <w:color w:val="21211E"/>
          <w:sz w:val="21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187920</wp:posOffset>
                </wp:positionH>
                <wp:positionV relativeFrom="paragraph">
                  <wp:posOffset>1011599</wp:posOffset>
                </wp:positionV>
                <wp:extent cx="2157480" cy="681480"/>
                <wp:effectExtent l="0" t="0" r="14220" b="4320"/>
                <wp:wrapNone/>
                <wp:docPr id="7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80" cy="68148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9452ED" w:rsidRDefault="0067113E">
                            <w:r>
                              <w:t>Nombre del firmante,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7" type="#_x0000_t202" style="position:absolute;margin-left:14.8pt;margin-top:79.65pt;width:169.9pt;height:5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" filled="f" stroked="f">
                <v:textbox inset="0,0,0,0">
                  <w:txbxContent>
                    <w:p w:rsidR="009452ED" w:rsidRDefault="0067113E">
                      <w:r>
                        <w:t>Nombre del firmante,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2ED">
      <w:headerReference w:type="default" r:id="rId8"/>
      <w:headerReference w:type="first" r:id="rId9"/>
      <w:footerReference w:type="first" r:id="rId10"/>
      <w:pgSz w:w="11906" w:h="16838"/>
      <w:pgMar w:top="2552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3E" w:rsidRDefault="0067113E">
      <w:pPr>
        <w:spacing w:after="0"/>
      </w:pPr>
      <w:r>
        <w:separator/>
      </w:r>
    </w:p>
  </w:endnote>
  <w:endnote w:type="continuationSeparator" w:id="0">
    <w:p w:rsidR="0067113E" w:rsidRDefault="00671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 Medium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default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F7" w:rsidRDefault="0067113E">
    <w:pPr>
      <w:pStyle w:val="Piedepgina-Datos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3726720</wp:posOffset>
              </wp:positionH>
              <wp:positionV relativeFrom="paragraph">
                <wp:posOffset>5040</wp:posOffset>
              </wp:positionV>
              <wp:extent cx="2136960" cy="743759"/>
              <wp:effectExtent l="0" t="0" r="15690" b="18241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960" cy="743759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7D05F7" w:rsidRDefault="0067113E">
                          <w:r>
                            <w:rPr>
                              <w:sz w:val="16"/>
                              <w:szCs w:val="16"/>
                            </w:rPr>
                            <w:t>Calle Johannes Kepler, 1, Isla de la Cartuja. 41092-Sevilla</w:t>
                          </w:r>
                        </w:p>
                        <w:p w:rsidR="007D05F7" w:rsidRDefault="0067113E">
                          <w:r>
                            <w:rPr>
                              <w:sz w:val="16"/>
                              <w:szCs w:val="16"/>
                            </w:rPr>
                            <w:t xml:space="preserve">T: 955 06 39 10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https://juntadeandalucia.es/organismos/universidadinvestigacióneinnovacions.html</w:t>
                          </w:r>
                        </w:p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2" o:spid="_x0000_s1029" type="#_x0000_t202" style="position:absolute;left:0;text-align:left;margin-left:293.45pt;margin-top:.4pt;width:168.25pt;height:5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" filled="f" stroked="f">
              <v:textbox inset="0,0,0,0">
                <w:txbxContent>
                  <w:p w:rsidR="007D05F7" w:rsidRDefault="0067113E">
                    <w:r>
                      <w:rPr>
                        <w:sz w:val="16"/>
                        <w:szCs w:val="16"/>
                      </w:rPr>
                      <w:t>Calle Johannes Kepler, 1, Isla de la Cartuja. 41092-Sevilla</w:t>
                    </w:r>
                  </w:p>
                  <w:p w:rsidR="007D05F7" w:rsidRDefault="0067113E">
                    <w:r>
                      <w:rPr>
                        <w:sz w:val="16"/>
                        <w:szCs w:val="16"/>
                      </w:rPr>
                      <w:t xml:space="preserve">T: 955 06 39 10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https://juntadeandalucia.es/organismos/universidadinvestigacióneinnovacions.html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3E" w:rsidRDefault="0067113E">
      <w:pPr>
        <w:spacing w:after="0"/>
      </w:pPr>
      <w:r>
        <w:separator/>
      </w:r>
    </w:p>
  </w:footnote>
  <w:footnote w:type="continuationSeparator" w:id="0">
    <w:p w:rsidR="0067113E" w:rsidRDefault="006711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F7" w:rsidRDefault="0067113E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F7" w:rsidRDefault="0067113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D05F7" w:rsidRDefault="0067113E">
                          <w:pPr>
                            <w:pStyle w:val="Cabecera-Consejera"/>
                          </w:pPr>
                          <w:r>
                            <w:t>Consejería de Universidad, Investigación e Innovación</w:t>
                          </w:r>
                        </w:p>
                        <w:p w:rsidR="007D05F7" w:rsidRDefault="0067113E">
                          <w:pPr>
                            <w:pStyle w:val="Cabecera-Centrodirectivo"/>
                          </w:pPr>
                          <w:r>
                            <w:t>Dirección General de</w:t>
                          </w:r>
                          <w:r>
                            <w:t xml:space="preserve"> Planificación de la Investigación</w:t>
                          </w:r>
                        </w:p>
                      </w:txbxContent>
                    </wps:txbx>
                    <wps:bodyPr vert="horz"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88.65pt;margin-top:40.2pt;width:184.8pt;height:6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" filled="f" stroked="f">
              <v:textbox inset="0,0,0,0">
                <w:txbxContent>
                  <w:p w:rsidR="007D05F7" w:rsidRDefault="0067113E">
                    <w:pPr>
                      <w:pStyle w:val="Cabecera-Consejera"/>
                    </w:pPr>
                    <w:r>
                      <w:t>Consejería de Universidad, Investigación e Innovación</w:t>
                    </w:r>
                  </w:p>
                  <w:p w:rsidR="007D05F7" w:rsidRDefault="0067113E">
                    <w:pPr>
                      <w:pStyle w:val="Cabecera-Centrodirectivo"/>
                    </w:pPr>
                    <w:r>
                      <w:t>Dirección General de</w:t>
                    </w:r>
                    <w:r>
                      <w:t xml:space="preserve"> Planificación de la Investigación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"/>
      </v:shape>
    </w:pict>
  </w:numPicBullet>
  <w:abstractNum w:abstractNumId="0" w15:restartNumberingAfterBreak="0">
    <w:nsid w:val="00BF537D"/>
    <w:multiLevelType w:val="multilevel"/>
    <w:tmpl w:val="6668311A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C5520"/>
    <w:multiLevelType w:val="multilevel"/>
    <w:tmpl w:val="FCBA2110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" w15:restartNumberingAfterBreak="0">
    <w:nsid w:val="13FF4DBD"/>
    <w:multiLevelType w:val="multilevel"/>
    <w:tmpl w:val="3594F20A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3" w15:restartNumberingAfterBreak="0">
    <w:nsid w:val="7C410F35"/>
    <w:multiLevelType w:val="multilevel"/>
    <w:tmpl w:val="0F0CBCAC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52ED"/>
    <w:rsid w:val="0067113E"/>
    <w:rsid w:val="006C772B"/>
    <w:rsid w:val="009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0F3D-84A3-4257-8AFB-DB59F38B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traweb.ceceu.junta-andalucia.es/sites/default/Recursos/Cartas_0/2.3%20Carta/2.4%20Com.%20Interior/2.4.1%20Com.%20interior%20Servicios%20Centrales%20de%20Consejeri&#769;as/Plantilla-ComInterior_SSCC_JuntaAndalucia_V2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dc:description/>
  <cp:lastModifiedBy>Blas Salvador Gonzalez</cp:lastModifiedBy>
  <cp:revision>2</cp:revision>
  <cp:lastPrinted>2021-01-28T09:30:00Z</cp:lastPrinted>
  <dcterms:created xsi:type="dcterms:W3CDTF">2024-01-09T10:38:00Z</dcterms:created>
  <dcterms:modified xsi:type="dcterms:W3CDTF">2024-01-09T10:38:00Z</dcterms:modified>
</cp:coreProperties>
</file>